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8B6FEA" w:rsidRDefault="008B6FEA" w:rsidP="00913CE4">
      <w:pPr>
        <w:ind w:left="360"/>
        <w:jc w:val="center"/>
        <w:rPr>
          <w:b/>
          <w:color w:val="1F3864" w:themeColor="accent5" w:themeShade="80"/>
          <w:sz w:val="28"/>
          <w:szCs w:val="28"/>
        </w:rPr>
      </w:pPr>
    </w:p>
    <w:p w:rsidR="00980AA7" w:rsidRDefault="00C735FA" w:rsidP="00913CE4">
      <w:pPr>
        <w:ind w:left="36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ПОЖАРНАЯ БЕЗОПАСНОСТЬ ДЛЯ ДЕТЕЙ</w:t>
      </w:r>
      <w:r w:rsidR="009B3E03">
        <w:rPr>
          <w:b/>
          <w:i/>
          <w:color w:val="FF0000"/>
          <w:sz w:val="28"/>
          <w:szCs w:val="28"/>
        </w:rPr>
        <w:t>!</w:t>
      </w:r>
    </w:p>
    <w:p w:rsidR="0024013D" w:rsidRPr="00304BAF" w:rsidRDefault="0024013D" w:rsidP="00913CE4">
      <w:pPr>
        <w:ind w:left="360"/>
        <w:jc w:val="center"/>
        <w:rPr>
          <w:b/>
          <w:i/>
          <w:color w:val="FF0000"/>
          <w:sz w:val="28"/>
          <w:szCs w:val="28"/>
        </w:rPr>
      </w:pPr>
    </w:p>
    <w:p w:rsidR="00C735FA" w:rsidRPr="00C735FA" w:rsidRDefault="00C735FA" w:rsidP="00C735FA">
      <w:pPr>
        <w:ind w:firstLine="709"/>
        <w:jc w:val="center"/>
        <w:rPr>
          <w:b/>
          <w:sz w:val="26"/>
          <w:szCs w:val="26"/>
        </w:rPr>
      </w:pPr>
      <w:r w:rsidRPr="00C735FA">
        <w:rPr>
          <w:b/>
          <w:sz w:val="26"/>
          <w:szCs w:val="26"/>
        </w:rPr>
        <w:t>ДОРОГИЕ РЕБЯТА!</w:t>
      </w: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 xml:space="preserve">Чтобы избежать -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травмами; </w:t>
      </w: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 xml:space="preserve">не устраивайте игр с огнем вблизи строений, в сараях, на чердаках, в подвалах; </w:t>
      </w: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не нагревайте незнакомые предметы, упаковки из-под порошков и красок, аэрозольные упаковки;</w:t>
      </w: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не растапливайте печи, не включайте газовые плитки;</w:t>
      </w: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не играйте с электронагревательными приборами – от них, вклю</w:t>
      </w:r>
      <w:r>
        <w:rPr>
          <w:sz w:val="26"/>
          <w:szCs w:val="26"/>
        </w:rPr>
        <w:t>ченных в сеть и оставленных без</w:t>
      </w:r>
      <w:r w:rsidRPr="00C735FA">
        <w:rPr>
          <w:sz w:val="26"/>
          <w:szCs w:val="26"/>
        </w:rPr>
        <w:t xml:space="preserve"> присмотра, может произойти пожар; </w:t>
      </w: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не применяйте свечи и хлопушки, не устраивайте фейерверки и другие световые пожароопасные эффе</w:t>
      </w:r>
      <w:r>
        <w:rPr>
          <w:sz w:val="26"/>
          <w:szCs w:val="26"/>
        </w:rPr>
        <w:t>кты, вблизи сгораемых предметов</w:t>
      </w:r>
      <w:r w:rsidRPr="00C735FA">
        <w:rPr>
          <w:sz w:val="26"/>
          <w:szCs w:val="26"/>
        </w:rPr>
        <w:t>;</w:t>
      </w: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 xml:space="preserve">не направляйте пиротехнические изделия в лицо, на насаждения и строения; </w:t>
      </w: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</w:p>
    <w:p w:rsidR="00C735FA" w:rsidRPr="00C735FA" w:rsidRDefault="00C735FA" w:rsidP="00C735FA">
      <w:pPr>
        <w:ind w:firstLine="709"/>
        <w:jc w:val="both"/>
        <w:rPr>
          <w:b/>
          <w:sz w:val="26"/>
          <w:szCs w:val="26"/>
        </w:rPr>
      </w:pPr>
      <w:r w:rsidRPr="00C735FA">
        <w:rPr>
          <w:b/>
          <w:sz w:val="26"/>
          <w:szCs w:val="26"/>
        </w:rPr>
        <w:t>Если пожар все-таки произошел, вы должны знать, что необходимо сделать в первую очередь:</w:t>
      </w: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- немедленной вызывайте пожарных по телефону «01» или «1</w:t>
      </w:r>
      <w:r>
        <w:rPr>
          <w:sz w:val="26"/>
          <w:szCs w:val="26"/>
        </w:rPr>
        <w:t>01</w:t>
      </w:r>
      <w:r w:rsidRPr="00C735FA">
        <w:rPr>
          <w:sz w:val="26"/>
          <w:szCs w:val="26"/>
        </w:rPr>
        <w:t>», не забудьте назвать свою фамилию и точный адрес пожара, позовите на помощь взрослых;</w:t>
      </w: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- срочно покиньте задымленное помещение;</w:t>
      </w: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  <w:r w:rsidRPr="00C735FA">
        <w:rPr>
          <w:sz w:val="26"/>
          <w:szCs w:val="26"/>
        </w:rPr>
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  <w:r w:rsidRPr="00C735FA">
        <w:rPr>
          <w:b/>
          <w:sz w:val="26"/>
          <w:szCs w:val="26"/>
        </w:rPr>
        <w:t>- самое главное:</w:t>
      </w:r>
      <w:r w:rsidRPr="00C735FA">
        <w:rPr>
          <w:sz w:val="26"/>
          <w:szCs w:val="26"/>
        </w:rPr>
        <w:t xml:space="preserve"> как бы вы ни были напуганы, никогда не прячьтесь в укромные места.</w:t>
      </w:r>
    </w:p>
    <w:p w:rsidR="00C735FA" w:rsidRPr="00C735FA" w:rsidRDefault="00C735FA" w:rsidP="00C735FA">
      <w:pPr>
        <w:ind w:firstLine="709"/>
        <w:jc w:val="both"/>
        <w:rPr>
          <w:sz w:val="26"/>
          <w:szCs w:val="26"/>
        </w:rPr>
      </w:pPr>
    </w:p>
    <w:p w:rsidR="00142C15" w:rsidRPr="00142C15" w:rsidRDefault="00C735FA" w:rsidP="00C735FA">
      <w:pPr>
        <w:ind w:firstLine="709"/>
        <w:jc w:val="both"/>
        <w:rPr>
          <w:b/>
          <w:bCs/>
          <w:sz w:val="26"/>
          <w:szCs w:val="26"/>
        </w:rPr>
      </w:pPr>
      <w:r w:rsidRPr="00C735FA">
        <w:rPr>
          <w:sz w:val="26"/>
          <w:szCs w:val="26"/>
        </w:rPr>
        <w:t>И помните, что пожар легче предупредить, чем потушить!</w:t>
      </w:r>
    </w:p>
    <w:p w:rsidR="00C735FA" w:rsidRDefault="00C735FA" w:rsidP="00FA58A7">
      <w:pPr>
        <w:ind w:left="360"/>
        <w:jc w:val="center"/>
        <w:rPr>
          <w:b/>
          <w:color w:val="FF0000"/>
          <w:sz w:val="28"/>
          <w:szCs w:val="28"/>
        </w:rPr>
      </w:pPr>
    </w:p>
    <w:p w:rsidR="00913CE4" w:rsidRPr="008B6FEA" w:rsidRDefault="00913CE4" w:rsidP="00FA58A7">
      <w:pPr>
        <w:ind w:left="36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8B6FEA">
        <w:rPr>
          <w:b/>
          <w:color w:val="FF0000"/>
          <w:sz w:val="28"/>
          <w:szCs w:val="28"/>
        </w:rPr>
        <w:t xml:space="preserve">Телефон пожарной охраны – </w:t>
      </w:r>
      <w:r w:rsidR="00E06D7A" w:rsidRPr="008B6FEA">
        <w:rPr>
          <w:b/>
          <w:color w:val="FF0000"/>
          <w:sz w:val="28"/>
          <w:szCs w:val="28"/>
        </w:rPr>
        <w:t xml:space="preserve">01 и </w:t>
      </w:r>
      <w:r w:rsidRPr="008B6FEA">
        <w:rPr>
          <w:b/>
          <w:color w:val="FF0000"/>
          <w:sz w:val="28"/>
          <w:szCs w:val="28"/>
        </w:rPr>
        <w:t>101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 xml:space="preserve"> +7(495) 637-22-22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8B6FE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31565"/>
    <w:multiLevelType w:val="multilevel"/>
    <w:tmpl w:val="E1A2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42C15"/>
    <w:rsid w:val="00153A7E"/>
    <w:rsid w:val="001675F9"/>
    <w:rsid w:val="00176BFF"/>
    <w:rsid w:val="001B44DD"/>
    <w:rsid w:val="001C4438"/>
    <w:rsid w:val="00237933"/>
    <w:rsid w:val="0024013D"/>
    <w:rsid w:val="0025324C"/>
    <w:rsid w:val="00283C69"/>
    <w:rsid w:val="002C4CBC"/>
    <w:rsid w:val="002E0AE6"/>
    <w:rsid w:val="002F0AFF"/>
    <w:rsid w:val="00304BA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5A347B"/>
    <w:rsid w:val="006A0949"/>
    <w:rsid w:val="00720180"/>
    <w:rsid w:val="0074011E"/>
    <w:rsid w:val="00766482"/>
    <w:rsid w:val="00857DEF"/>
    <w:rsid w:val="008B6FEA"/>
    <w:rsid w:val="008C565B"/>
    <w:rsid w:val="008D7792"/>
    <w:rsid w:val="009017EF"/>
    <w:rsid w:val="009049E9"/>
    <w:rsid w:val="00913602"/>
    <w:rsid w:val="00913CE4"/>
    <w:rsid w:val="00980AA7"/>
    <w:rsid w:val="00996781"/>
    <w:rsid w:val="009A7CE9"/>
    <w:rsid w:val="009B3E03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735F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2C92-3AA5-484A-BFB3-58291F74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Людмила</cp:lastModifiedBy>
  <cp:revision>12</cp:revision>
  <cp:lastPrinted>2016-04-30T05:28:00Z</cp:lastPrinted>
  <dcterms:created xsi:type="dcterms:W3CDTF">2017-01-24T10:26:00Z</dcterms:created>
  <dcterms:modified xsi:type="dcterms:W3CDTF">2017-02-13T09:09:00Z</dcterms:modified>
</cp:coreProperties>
</file>